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center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报价单</w:t>
      </w:r>
    </w:p>
    <w:p>
      <w:pPr>
        <w:pStyle w:val="2"/>
        <w:ind w:left="0" w:leftChars="0" w:firstLine="0" w:firstLineChars="0"/>
        <w:jc w:val="center"/>
        <w:rPr>
          <w:rFonts w:hint="eastAsia"/>
          <w:sz w:val="36"/>
          <w:szCs w:val="44"/>
          <w:lang w:val="en-US" w:eastAsia="zh-CN"/>
        </w:rPr>
      </w:pPr>
    </w:p>
    <w:tbl>
      <w:tblPr>
        <w:tblStyle w:val="6"/>
        <w:tblW w:w="10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802"/>
        <w:gridCol w:w="1233"/>
        <w:gridCol w:w="703"/>
        <w:gridCol w:w="726"/>
        <w:gridCol w:w="1258"/>
        <w:gridCol w:w="1258"/>
        <w:gridCol w:w="1258"/>
        <w:gridCol w:w="1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单价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合价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品牌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法兰橡胶软接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法兰橡胶软接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法兰橡胶软接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DN250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法兰橡胶软接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DN300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法兰平衡阀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DN40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法兰平衡阀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DN50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法兰平衡阀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DN65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法兰平衡阀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DN80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法兰平衡阀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DN100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法兰平衡阀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DN125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法兰平衡阀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法兰平衡阀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法兰平衡阀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DN250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法兰平衡阀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DN350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法兰蝶阀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DN65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法兰蝶阀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DN80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法兰蝶阀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DN100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法兰蝶阀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DN125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法兰蝶阀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法兰蝶阀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41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法兰蝶阀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DN250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法兰蝶阀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DN300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法兰蝶阀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DN350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法兰止回阀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法兰止回阀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法兰止回阀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DN250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法兰过滤器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法兰过滤器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法兰过滤器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DN250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  <w:t>法兰过滤器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DN300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  <w:t>承压1.6MPa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合  计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71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ind w:left="0" w:leftChars="0" w:firstLine="0" w:firstLineChars="0"/>
        <w:jc w:val="left"/>
        <w:rPr>
          <w:rFonts w:hint="eastAsia" w:ascii="Times New Roman" w:hAnsi="Times New Roman" w:cs="Times New Roman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cs="Times New Roman"/>
          <w:lang w:val="en-US" w:eastAsia="zh-CN"/>
        </w:rPr>
        <w:t>备注:</w:t>
      </w:r>
    </w:p>
    <w:p>
      <w:pPr>
        <w:pStyle w:val="2"/>
        <w:ind w:left="-619" w:leftChars="-295" w:firstLine="199" w:firstLineChars="95"/>
        <w:jc w:val="both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1、付款方式：</w:t>
      </w:r>
      <w:r>
        <w:rPr>
          <w:rFonts w:hint="eastAsia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货到现场验收合格付50%，完工验收后付95%，5%在质保2年后支付；</w:t>
      </w:r>
    </w:p>
    <w:p>
      <w:pPr>
        <w:pStyle w:val="2"/>
        <w:ind w:left="0" w:leftChars="-100" w:hanging="210" w:hangingChars="100"/>
        <w:jc w:val="both"/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2、报价需含税含运费，货到颍上项目现场；</w:t>
      </w:r>
    </w:p>
    <w:p>
      <w:pPr>
        <w:pStyle w:val="2"/>
        <w:ind w:left="0" w:leftChars="-100" w:hanging="210" w:hangingChars="100"/>
        <w:jc w:val="both"/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3、以上材料单价含开具</w:t>
      </w:r>
      <w:r>
        <w:rPr>
          <w:rFonts w:hint="eastAsia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%专票。</w:t>
      </w:r>
    </w:p>
    <w:p>
      <w:pPr>
        <w:jc w:val="left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投标人（盖章）：</w:t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报价时间：</w:t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联系人及联系方式：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D"/>
    <w:multiLevelType w:val="multilevel"/>
    <w:tmpl w:val="0000000D"/>
    <w:lvl w:ilvl="0" w:tentative="0">
      <w:start w:val="1"/>
      <w:numFmt w:val="none"/>
      <w:pStyle w:val="3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B64BC"/>
    <w:rsid w:val="017F50BB"/>
    <w:rsid w:val="050D2FBD"/>
    <w:rsid w:val="08036BA0"/>
    <w:rsid w:val="08B72A14"/>
    <w:rsid w:val="0CB43677"/>
    <w:rsid w:val="0E3B64BC"/>
    <w:rsid w:val="12C6231A"/>
    <w:rsid w:val="162446E1"/>
    <w:rsid w:val="184E03A7"/>
    <w:rsid w:val="19760091"/>
    <w:rsid w:val="1C3B4568"/>
    <w:rsid w:val="1DF01DEA"/>
    <w:rsid w:val="1EAE745E"/>
    <w:rsid w:val="239D0CE2"/>
    <w:rsid w:val="248370A9"/>
    <w:rsid w:val="25ED4A46"/>
    <w:rsid w:val="26AB4795"/>
    <w:rsid w:val="28B54F5E"/>
    <w:rsid w:val="2A543FF6"/>
    <w:rsid w:val="2BCE4370"/>
    <w:rsid w:val="303A20DD"/>
    <w:rsid w:val="33AA0BDD"/>
    <w:rsid w:val="35932F5A"/>
    <w:rsid w:val="36C40F70"/>
    <w:rsid w:val="379B7809"/>
    <w:rsid w:val="394A5BA3"/>
    <w:rsid w:val="39BC41A0"/>
    <w:rsid w:val="3A5C07CE"/>
    <w:rsid w:val="3AF0433F"/>
    <w:rsid w:val="3BA178EB"/>
    <w:rsid w:val="3CAF0B6A"/>
    <w:rsid w:val="3D6130FC"/>
    <w:rsid w:val="40CE46E9"/>
    <w:rsid w:val="43C66C3B"/>
    <w:rsid w:val="49CE041A"/>
    <w:rsid w:val="4EC658A9"/>
    <w:rsid w:val="4F9045D6"/>
    <w:rsid w:val="558B3F00"/>
    <w:rsid w:val="568E331B"/>
    <w:rsid w:val="58031AE0"/>
    <w:rsid w:val="5B605430"/>
    <w:rsid w:val="5CC64437"/>
    <w:rsid w:val="5E9C6632"/>
    <w:rsid w:val="60035E39"/>
    <w:rsid w:val="601D0A74"/>
    <w:rsid w:val="60776060"/>
    <w:rsid w:val="63160BCC"/>
    <w:rsid w:val="6AE16BCD"/>
    <w:rsid w:val="6E040B4F"/>
    <w:rsid w:val="6F1B586F"/>
    <w:rsid w:val="78BF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